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E" w:rsidRPr="002B586F" w:rsidRDefault="00894EDF" w:rsidP="00894ED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B586F">
        <w:rPr>
          <w:rFonts w:ascii="Arial" w:hAnsi="Arial" w:cs="Arial"/>
          <w:b/>
          <w:sz w:val="20"/>
          <w:szCs w:val="20"/>
        </w:rPr>
        <w:t>Kerrsland Surgery</w:t>
      </w:r>
    </w:p>
    <w:p w:rsidR="00894EDF" w:rsidRPr="002B586F" w:rsidRDefault="00894EDF" w:rsidP="00894ED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894EDF" w:rsidRPr="002B586F" w:rsidRDefault="00894EDF" w:rsidP="00894ED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B586F">
        <w:rPr>
          <w:rFonts w:ascii="Arial" w:hAnsi="Arial" w:cs="Arial"/>
          <w:b/>
          <w:sz w:val="20"/>
          <w:szCs w:val="20"/>
        </w:rPr>
        <w:t>Fees for Non NHS Services</w:t>
      </w:r>
    </w:p>
    <w:p w:rsidR="00894EDF" w:rsidRPr="002B586F" w:rsidRDefault="00894EDF" w:rsidP="00894ED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894EDF" w:rsidRPr="002B586F" w:rsidRDefault="00894EDF" w:rsidP="00894EDF">
      <w:pPr>
        <w:pStyle w:val="BodyText"/>
        <w:rPr>
          <w:rFonts w:ascii="Arial" w:hAnsi="Arial" w:cs="Arial"/>
          <w:sz w:val="20"/>
          <w:szCs w:val="20"/>
        </w:rPr>
      </w:pPr>
      <w:r w:rsidRPr="002B586F">
        <w:rPr>
          <w:rFonts w:ascii="Arial" w:hAnsi="Arial" w:cs="Arial"/>
          <w:sz w:val="20"/>
          <w:szCs w:val="20"/>
        </w:rPr>
        <w:t>Most of the services we provide are free under the National Health Service.  However a few services are not covered by the NHS and a charge will be made.  The foll</w:t>
      </w:r>
      <w:r w:rsidR="00C152D5">
        <w:rPr>
          <w:rFonts w:ascii="Arial" w:hAnsi="Arial" w:cs="Arial"/>
          <w:sz w:val="20"/>
          <w:szCs w:val="20"/>
        </w:rPr>
        <w:t>owing fees will apply from July 2019</w:t>
      </w:r>
      <w:r w:rsidRPr="002B586F">
        <w:rPr>
          <w:rFonts w:ascii="Arial" w:hAnsi="Arial" w:cs="Arial"/>
          <w:sz w:val="20"/>
          <w:szCs w:val="20"/>
        </w:rPr>
        <w:t xml:space="preserve">.  Payment is made at reception </w:t>
      </w:r>
      <w:r w:rsidR="00C152D5">
        <w:rPr>
          <w:rFonts w:ascii="Arial" w:hAnsi="Arial" w:cs="Arial"/>
          <w:sz w:val="20"/>
          <w:szCs w:val="20"/>
        </w:rPr>
        <w:t>and may be in cash or by cheque</w:t>
      </w:r>
      <w:r w:rsidRPr="002B586F">
        <w:rPr>
          <w:rFonts w:ascii="Arial" w:hAnsi="Arial" w:cs="Arial"/>
          <w:sz w:val="20"/>
          <w:szCs w:val="20"/>
        </w:rPr>
        <w:t>.  If you have any questions about these services or the fees involved please ask one of the reception staff and agree the fee in advance.</w:t>
      </w:r>
    </w:p>
    <w:p w:rsidR="00894EDF" w:rsidRPr="002B586F" w:rsidRDefault="00894EDF" w:rsidP="00894EDF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1701"/>
      </w:tblGrid>
      <w:tr w:rsidR="006A13F5" w:rsidRPr="002B586F" w:rsidTr="00A952F2">
        <w:tc>
          <w:tcPr>
            <w:tcW w:w="8472" w:type="dxa"/>
            <w:shd w:val="clear" w:color="auto" w:fill="D9D9D9" w:themeFill="background1" w:themeFillShade="D9"/>
          </w:tcPr>
          <w:p w:rsidR="006A13F5" w:rsidRPr="002B586F" w:rsidRDefault="006A13F5" w:rsidP="00A952F2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Private Consultation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A13F5" w:rsidRPr="002B586F" w:rsidRDefault="006A13F5" w:rsidP="00A952F2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</w:t>
            </w:r>
          </w:p>
        </w:tc>
      </w:tr>
      <w:tr w:rsidR="006A13F5" w:rsidRPr="002B586F" w:rsidTr="00A952F2">
        <w:tc>
          <w:tcPr>
            <w:tcW w:w="8472" w:type="dxa"/>
          </w:tcPr>
          <w:p w:rsidR="006A13F5" w:rsidRPr="002B586F" w:rsidRDefault="006A13F5" w:rsidP="00A952F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Consultation with a Doctor</w:t>
            </w:r>
          </w:p>
        </w:tc>
        <w:tc>
          <w:tcPr>
            <w:tcW w:w="1701" w:type="dxa"/>
          </w:tcPr>
          <w:p w:rsidR="006A13F5" w:rsidRPr="002B586F" w:rsidRDefault="006A13F5" w:rsidP="00A952F2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</w:tr>
      <w:tr w:rsidR="006A13F5" w:rsidRPr="002B586F" w:rsidTr="00A952F2">
        <w:tc>
          <w:tcPr>
            <w:tcW w:w="8472" w:type="dxa"/>
          </w:tcPr>
          <w:p w:rsidR="006A13F5" w:rsidRPr="002B586F" w:rsidRDefault="006A13F5" w:rsidP="00A952F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Private Bloods </w:t>
            </w:r>
          </w:p>
        </w:tc>
        <w:tc>
          <w:tcPr>
            <w:tcW w:w="1701" w:type="dxa"/>
          </w:tcPr>
          <w:p w:rsidR="006A13F5" w:rsidRPr="00AF2B17" w:rsidRDefault="006A13F5" w:rsidP="00A952F2">
            <w:pPr>
              <w:pStyle w:val="Body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2B17">
              <w:rPr>
                <w:rFonts w:ascii="Arial" w:hAnsi="Arial" w:cs="Arial"/>
                <w:sz w:val="18"/>
                <w:szCs w:val="18"/>
              </w:rPr>
              <w:t>Individually Priced</w:t>
            </w:r>
          </w:p>
        </w:tc>
      </w:tr>
    </w:tbl>
    <w:p w:rsidR="00894EDF" w:rsidRDefault="00894EDF" w:rsidP="00894EDF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1701"/>
      </w:tblGrid>
      <w:tr w:rsidR="00894EDF" w:rsidRPr="002B586F" w:rsidTr="00625E4F">
        <w:tc>
          <w:tcPr>
            <w:tcW w:w="8472" w:type="dxa"/>
            <w:shd w:val="clear" w:color="auto" w:fill="D9D9D9" w:themeFill="background1" w:themeFillShade="D9"/>
          </w:tcPr>
          <w:p w:rsidR="00894EDF" w:rsidRPr="002B586F" w:rsidRDefault="00894EDF" w:rsidP="00894EDF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2B586F">
              <w:rPr>
                <w:rFonts w:ascii="Arial" w:hAnsi="Arial" w:cs="Arial"/>
                <w:b/>
                <w:sz w:val="20"/>
                <w:szCs w:val="20"/>
              </w:rPr>
              <w:t>Access to Medical Records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94EDF" w:rsidRPr="002B586F" w:rsidRDefault="00AF2B17" w:rsidP="00833036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</w:t>
            </w:r>
          </w:p>
        </w:tc>
      </w:tr>
      <w:tr w:rsidR="00894EDF" w:rsidRPr="002B586F" w:rsidTr="00625E4F">
        <w:tc>
          <w:tcPr>
            <w:tcW w:w="8472" w:type="dxa"/>
          </w:tcPr>
          <w:p w:rsidR="00894EDF" w:rsidRPr="002B586F" w:rsidRDefault="00AF2B17" w:rsidP="00894ED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Subject Access Request(DSAR)*</w:t>
            </w:r>
          </w:p>
        </w:tc>
        <w:tc>
          <w:tcPr>
            <w:tcW w:w="1701" w:type="dxa"/>
          </w:tcPr>
          <w:p w:rsidR="00894EDF" w:rsidRPr="002B586F" w:rsidRDefault="00AF2B17" w:rsidP="00833036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894EDF" w:rsidRPr="002B586F">
              <w:rPr>
                <w:rFonts w:ascii="Arial" w:hAnsi="Arial" w:cs="Arial"/>
                <w:sz w:val="20"/>
                <w:szCs w:val="20"/>
              </w:rPr>
              <w:t>ree</w:t>
            </w:r>
          </w:p>
        </w:tc>
      </w:tr>
      <w:tr w:rsidR="00894EDF" w:rsidRPr="002B586F" w:rsidTr="00625E4F">
        <w:tc>
          <w:tcPr>
            <w:tcW w:w="8472" w:type="dxa"/>
          </w:tcPr>
          <w:p w:rsidR="00894EDF" w:rsidRPr="002B586F" w:rsidRDefault="00AF2B17" w:rsidP="00894ED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Duplicate / copy of original request</w:t>
            </w:r>
          </w:p>
        </w:tc>
        <w:tc>
          <w:tcPr>
            <w:tcW w:w="1701" w:type="dxa"/>
          </w:tcPr>
          <w:p w:rsidR="00894EDF" w:rsidRPr="00AF2B17" w:rsidRDefault="00AF2B17" w:rsidP="00833036">
            <w:pPr>
              <w:pStyle w:val="Body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2B17">
              <w:rPr>
                <w:rFonts w:ascii="Arial" w:hAnsi="Arial" w:cs="Arial"/>
                <w:sz w:val="18"/>
                <w:szCs w:val="18"/>
              </w:rPr>
              <w:t>Individually Priced</w:t>
            </w:r>
          </w:p>
        </w:tc>
      </w:tr>
    </w:tbl>
    <w:p w:rsidR="00894EDF" w:rsidRPr="002B586F" w:rsidRDefault="00894EDF" w:rsidP="00894EDF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1701"/>
      </w:tblGrid>
      <w:tr w:rsidR="00894EDF" w:rsidRPr="002B586F" w:rsidTr="00625E4F">
        <w:trPr>
          <w:trHeight w:val="294"/>
        </w:trPr>
        <w:tc>
          <w:tcPr>
            <w:tcW w:w="8472" w:type="dxa"/>
            <w:shd w:val="clear" w:color="auto" w:fill="D9D9D9" w:themeFill="background1" w:themeFillShade="D9"/>
          </w:tcPr>
          <w:p w:rsidR="00894EDF" w:rsidRPr="002B586F" w:rsidRDefault="00894EDF" w:rsidP="00894EDF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2B586F">
              <w:rPr>
                <w:rFonts w:ascii="Arial" w:hAnsi="Arial" w:cs="Arial"/>
                <w:b/>
                <w:sz w:val="20"/>
                <w:szCs w:val="20"/>
              </w:rPr>
              <w:t>Certificates</w:t>
            </w:r>
            <w:r w:rsidR="00AF2B17">
              <w:rPr>
                <w:rFonts w:ascii="Arial" w:hAnsi="Arial" w:cs="Arial"/>
                <w:b/>
                <w:sz w:val="20"/>
                <w:szCs w:val="20"/>
              </w:rPr>
              <w:t>, Forms and Reports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94EDF" w:rsidRPr="002B586F" w:rsidRDefault="00894EDF" w:rsidP="00833036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DF" w:rsidRPr="002B586F" w:rsidTr="00625E4F">
        <w:tc>
          <w:tcPr>
            <w:tcW w:w="8472" w:type="dxa"/>
          </w:tcPr>
          <w:p w:rsidR="00894EDF" w:rsidRPr="002B586F" w:rsidRDefault="00AF2B17" w:rsidP="00894ED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 Insurance claim forms(Bupa, PPP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94EDF" w:rsidRPr="002B586F" w:rsidRDefault="00AF2B17" w:rsidP="00833036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</w:tr>
      <w:tr w:rsidR="00AF2B17" w:rsidRPr="002B586F" w:rsidTr="00625E4F">
        <w:tc>
          <w:tcPr>
            <w:tcW w:w="8472" w:type="dxa"/>
          </w:tcPr>
          <w:p w:rsidR="00AF2B17" w:rsidRDefault="00AF2B17" w:rsidP="00894ED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Accident &amp;/or sickness forms (Inc. Loans, Income &amp; Mortgage Protection) – Applications or claim forms</w:t>
            </w:r>
          </w:p>
        </w:tc>
        <w:tc>
          <w:tcPr>
            <w:tcW w:w="1701" w:type="dxa"/>
          </w:tcPr>
          <w:p w:rsidR="00AF2B17" w:rsidRDefault="00C152D5" w:rsidP="00833036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AF2B17">
              <w:rPr>
                <w:rFonts w:ascii="Arial" w:hAnsi="Arial" w:cs="Arial"/>
                <w:sz w:val="20"/>
                <w:szCs w:val="20"/>
              </w:rPr>
              <w:t>£30</w:t>
            </w:r>
            <w:r>
              <w:rPr>
                <w:rFonts w:ascii="Arial" w:hAnsi="Arial" w:cs="Arial"/>
                <w:sz w:val="20"/>
                <w:szCs w:val="20"/>
              </w:rPr>
              <w:t xml:space="preserve"> - £200</w:t>
            </w:r>
          </w:p>
        </w:tc>
      </w:tr>
      <w:tr w:rsidR="00894EDF" w:rsidRPr="002B586F" w:rsidTr="00625E4F">
        <w:tc>
          <w:tcPr>
            <w:tcW w:w="8472" w:type="dxa"/>
          </w:tcPr>
          <w:p w:rsidR="00894EDF" w:rsidRPr="002B586F" w:rsidRDefault="00894EDF" w:rsidP="00894ED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B586F">
              <w:rPr>
                <w:rFonts w:ascii="Arial" w:hAnsi="Arial" w:cs="Arial"/>
                <w:sz w:val="20"/>
                <w:szCs w:val="20"/>
              </w:rPr>
              <w:t>Fitness to attend School/University/Sports/Gym</w:t>
            </w:r>
            <w:r w:rsidR="00AF2B17">
              <w:rPr>
                <w:rFonts w:ascii="Arial" w:hAnsi="Arial" w:cs="Arial"/>
                <w:sz w:val="20"/>
                <w:szCs w:val="20"/>
              </w:rPr>
              <w:t>/Slimming Club</w:t>
            </w:r>
          </w:p>
        </w:tc>
        <w:tc>
          <w:tcPr>
            <w:tcW w:w="1701" w:type="dxa"/>
          </w:tcPr>
          <w:p w:rsidR="00894EDF" w:rsidRPr="002B586F" w:rsidRDefault="00AF2B17" w:rsidP="00833036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</w:tr>
      <w:tr w:rsidR="00AF2B17" w:rsidRPr="002B586F" w:rsidTr="00625E4F">
        <w:tc>
          <w:tcPr>
            <w:tcW w:w="8472" w:type="dxa"/>
          </w:tcPr>
          <w:p w:rsidR="00AF2B17" w:rsidRPr="002B586F" w:rsidRDefault="00AF2B17" w:rsidP="00894ED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Confirmation of Medication for a School or Airline</w:t>
            </w:r>
          </w:p>
        </w:tc>
        <w:tc>
          <w:tcPr>
            <w:tcW w:w="1701" w:type="dxa"/>
          </w:tcPr>
          <w:p w:rsidR="00AF2B17" w:rsidRPr="002B586F" w:rsidRDefault="00AF2B17" w:rsidP="00833036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</w:tr>
      <w:tr w:rsidR="00894EDF" w:rsidRPr="002B586F" w:rsidTr="00625E4F">
        <w:tc>
          <w:tcPr>
            <w:tcW w:w="8472" w:type="dxa"/>
          </w:tcPr>
          <w:p w:rsidR="00894EDF" w:rsidRPr="002B586F" w:rsidRDefault="00894EDF" w:rsidP="00894ED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B586F">
              <w:rPr>
                <w:rFonts w:ascii="Arial" w:hAnsi="Arial" w:cs="Arial"/>
                <w:sz w:val="20"/>
                <w:szCs w:val="20"/>
              </w:rPr>
              <w:t>Fitness to travel</w:t>
            </w:r>
            <w:r w:rsidR="00AF2B17">
              <w:rPr>
                <w:rFonts w:ascii="Arial" w:hAnsi="Arial" w:cs="Arial"/>
                <w:sz w:val="20"/>
                <w:szCs w:val="20"/>
              </w:rPr>
              <w:t xml:space="preserve"> / Pilot Licence Fitness to Fly</w:t>
            </w:r>
          </w:p>
        </w:tc>
        <w:tc>
          <w:tcPr>
            <w:tcW w:w="1701" w:type="dxa"/>
          </w:tcPr>
          <w:p w:rsidR="00894EDF" w:rsidRPr="002B586F" w:rsidRDefault="00AF2B17" w:rsidP="00833036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</w:tr>
      <w:tr w:rsidR="00894EDF" w:rsidRPr="002B586F" w:rsidTr="00625E4F">
        <w:tc>
          <w:tcPr>
            <w:tcW w:w="8472" w:type="dxa"/>
          </w:tcPr>
          <w:p w:rsidR="00894EDF" w:rsidRPr="002B586F" w:rsidRDefault="00AF2B17" w:rsidP="00894ED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Firearm Certificate / Completion of Police Form</w:t>
            </w:r>
          </w:p>
        </w:tc>
        <w:tc>
          <w:tcPr>
            <w:tcW w:w="1701" w:type="dxa"/>
          </w:tcPr>
          <w:p w:rsidR="00894EDF" w:rsidRPr="002B586F" w:rsidRDefault="00AF2B17" w:rsidP="00833036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</w:tr>
      <w:tr w:rsidR="00894EDF" w:rsidRPr="002B586F" w:rsidTr="00625E4F">
        <w:tc>
          <w:tcPr>
            <w:tcW w:w="8472" w:type="dxa"/>
          </w:tcPr>
          <w:p w:rsidR="00894EDF" w:rsidRPr="002B586F" w:rsidRDefault="00AF2B17" w:rsidP="00AF2B1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Job Agency Form Signature </w:t>
            </w:r>
          </w:p>
        </w:tc>
        <w:tc>
          <w:tcPr>
            <w:tcW w:w="1701" w:type="dxa"/>
          </w:tcPr>
          <w:p w:rsidR="00894EDF" w:rsidRPr="002B586F" w:rsidRDefault="00C152D5" w:rsidP="00833036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</w:tr>
      <w:tr w:rsidR="00AF2B17" w:rsidRPr="002B586F" w:rsidTr="00625E4F">
        <w:tc>
          <w:tcPr>
            <w:tcW w:w="8472" w:type="dxa"/>
          </w:tcPr>
          <w:p w:rsidR="00AF2B17" w:rsidRPr="002B586F" w:rsidRDefault="00AF2B17" w:rsidP="00894ED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AF2B17">
              <w:rPr>
                <w:rFonts w:ascii="Arial" w:hAnsi="Arial" w:cs="Arial"/>
                <w:sz w:val="20"/>
                <w:szCs w:val="20"/>
              </w:rPr>
              <w:t>Holiday Insurance cancellation form</w:t>
            </w:r>
          </w:p>
        </w:tc>
        <w:tc>
          <w:tcPr>
            <w:tcW w:w="1701" w:type="dxa"/>
          </w:tcPr>
          <w:p w:rsidR="00AF2B17" w:rsidRDefault="00AF2B17" w:rsidP="00833036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</w:tr>
      <w:tr w:rsidR="00AF2B17" w:rsidRPr="002B586F" w:rsidTr="00625E4F">
        <w:tc>
          <w:tcPr>
            <w:tcW w:w="8472" w:type="dxa"/>
          </w:tcPr>
          <w:p w:rsidR="00AF2B17" w:rsidRPr="00AF2B17" w:rsidRDefault="00AF2B17" w:rsidP="00894ED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AF2B17">
              <w:rPr>
                <w:rFonts w:ascii="Arial" w:hAnsi="Arial" w:cs="Arial"/>
                <w:sz w:val="20"/>
                <w:szCs w:val="20"/>
              </w:rPr>
              <w:t>Referees report or character reference (employment)</w:t>
            </w:r>
          </w:p>
        </w:tc>
        <w:tc>
          <w:tcPr>
            <w:tcW w:w="1701" w:type="dxa"/>
          </w:tcPr>
          <w:p w:rsidR="00AF2B17" w:rsidRDefault="00AF2B17" w:rsidP="00833036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</w:tr>
      <w:tr w:rsidR="00AF2B17" w:rsidRPr="002B586F" w:rsidTr="00625E4F">
        <w:tc>
          <w:tcPr>
            <w:tcW w:w="8472" w:type="dxa"/>
          </w:tcPr>
          <w:p w:rsidR="00AF2B17" w:rsidRPr="00AF2B17" w:rsidRDefault="00AB4C93" w:rsidP="00894ED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Childminding form</w:t>
            </w:r>
          </w:p>
        </w:tc>
        <w:tc>
          <w:tcPr>
            <w:tcW w:w="1701" w:type="dxa"/>
          </w:tcPr>
          <w:p w:rsidR="00AF2B17" w:rsidRDefault="00AB4C93" w:rsidP="00833036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</w:tr>
    </w:tbl>
    <w:p w:rsidR="00894EDF" w:rsidRPr="002B586F" w:rsidRDefault="00894EDF" w:rsidP="00894EDF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1701"/>
      </w:tblGrid>
      <w:tr w:rsidR="006A5449" w:rsidRPr="002B586F" w:rsidTr="00625E4F">
        <w:tc>
          <w:tcPr>
            <w:tcW w:w="8472" w:type="dxa"/>
            <w:shd w:val="clear" w:color="auto" w:fill="D9D9D9" w:themeFill="background1" w:themeFillShade="D9"/>
          </w:tcPr>
          <w:p w:rsidR="006A5449" w:rsidRPr="002B586F" w:rsidRDefault="006A5449" w:rsidP="00894EDF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2B586F">
              <w:rPr>
                <w:rFonts w:ascii="Arial" w:hAnsi="Arial" w:cs="Arial"/>
                <w:b/>
                <w:sz w:val="20"/>
                <w:szCs w:val="20"/>
              </w:rPr>
              <w:t>Medical Examinations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A5449" w:rsidRPr="002B586F" w:rsidRDefault="006A5449" w:rsidP="00833036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17" w:rsidRPr="002B586F" w:rsidTr="00625E4F">
        <w:trPr>
          <w:trHeight w:val="950"/>
        </w:trPr>
        <w:tc>
          <w:tcPr>
            <w:tcW w:w="8472" w:type="dxa"/>
          </w:tcPr>
          <w:p w:rsidR="00AF2B17" w:rsidRDefault="00AF2B17" w:rsidP="00894EDF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AF2B17">
              <w:rPr>
                <w:rFonts w:ascii="Arial" w:hAnsi="Arial" w:cs="Arial"/>
                <w:b/>
                <w:sz w:val="20"/>
                <w:szCs w:val="20"/>
              </w:rPr>
              <w:t>Full Medical Examination and report</w:t>
            </w:r>
          </w:p>
          <w:p w:rsidR="00AF2B17" w:rsidRDefault="00AF2B17" w:rsidP="00894EDF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AF2B17">
              <w:rPr>
                <w:rFonts w:ascii="Arial" w:hAnsi="Arial" w:cs="Arial"/>
                <w:sz w:val="18"/>
                <w:szCs w:val="18"/>
              </w:rPr>
              <w:t>Drivers or pilots vocational licences(</w:t>
            </w:r>
            <w:proofErr w:type="spellStart"/>
            <w:r w:rsidRPr="00AF2B17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AF2B17">
              <w:rPr>
                <w:rFonts w:ascii="Arial" w:hAnsi="Arial" w:cs="Arial"/>
                <w:sz w:val="18"/>
                <w:szCs w:val="18"/>
              </w:rPr>
              <w:t xml:space="preserve"> LGV, HGV,PCV, Taxi Pilot)</w:t>
            </w:r>
          </w:p>
          <w:p w:rsidR="00AF2B17" w:rsidRDefault="00AF2B17" w:rsidP="00894EDF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Fitness to drive for insurance purposes(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Elderly /or Racing Driver)</w:t>
            </w:r>
          </w:p>
          <w:p w:rsidR="00AF2B17" w:rsidRDefault="00AF2B17" w:rsidP="00894EDF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Employment or Pre-Employment Medicals (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Army / PSNI)</w:t>
            </w:r>
          </w:p>
          <w:p w:rsidR="00AF2B17" w:rsidRDefault="00AF2B17" w:rsidP="00894EDF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Sports Fitness / Fitness to participate in event</w:t>
            </w:r>
          </w:p>
          <w:p w:rsidR="00AB4C93" w:rsidRPr="00AF2B17" w:rsidRDefault="00AB4C93" w:rsidP="00894EDF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Adoption / Fostering Medical</w:t>
            </w:r>
          </w:p>
        </w:tc>
        <w:tc>
          <w:tcPr>
            <w:tcW w:w="1701" w:type="dxa"/>
          </w:tcPr>
          <w:p w:rsidR="00AF2B17" w:rsidRPr="002B586F" w:rsidRDefault="00AF2B17" w:rsidP="00833036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</w:tr>
      <w:tr w:rsidR="006A5449" w:rsidRPr="002B586F" w:rsidTr="00625E4F">
        <w:tc>
          <w:tcPr>
            <w:tcW w:w="8472" w:type="dxa"/>
          </w:tcPr>
          <w:p w:rsidR="006A5449" w:rsidRPr="00AF2B17" w:rsidRDefault="00AF2B17" w:rsidP="00894EDF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AF2B17">
              <w:rPr>
                <w:rFonts w:ascii="Arial" w:hAnsi="Arial" w:cs="Arial"/>
                <w:b/>
                <w:sz w:val="20"/>
                <w:szCs w:val="20"/>
              </w:rPr>
              <w:t>Accident &amp;/Or Sickness Insurance Medical Examination</w:t>
            </w:r>
          </w:p>
          <w:p w:rsidR="00AF2B17" w:rsidRPr="002B586F" w:rsidRDefault="00AF2B17" w:rsidP="00894ED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Includes Loan, Income and Mortgage protection </w:t>
            </w:r>
          </w:p>
        </w:tc>
        <w:tc>
          <w:tcPr>
            <w:tcW w:w="1701" w:type="dxa"/>
          </w:tcPr>
          <w:p w:rsidR="006A5449" w:rsidRPr="002B586F" w:rsidRDefault="00C152D5" w:rsidP="00833036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</w:tr>
    </w:tbl>
    <w:p w:rsidR="006A5449" w:rsidRPr="002B586F" w:rsidRDefault="006A5449" w:rsidP="00894EDF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1701"/>
      </w:tblGrid>
      <w:tr w:rsidR="00833036" w:rsidRPr="002B586F" w:rsidTr="00625E4F">
        <w:tc>
          <w:tcPr>
            <w:tcW w:w="8472" w:type="dxa"/>
            <w:shd w:val="clear" w:color="auto" w:fill="D9D9D9" w:themeFill="background1" w:themeFillShade="D9"/>
          </w:tcPr>
          <w:p w:rsidR="00833036" w:rsidRPr="002B586F" w:rsidRDefault="00833036" w:rsidP="00894EDF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2B586F">
              <w:rPr>
                <w:rFonts w:ascii="Arial" w:hAnsi="Arial" w:cs="Arial"/>
                <w:b/>
                <w:sz w:val="20"/>
                <w:szCs w:val="20"/>
              </w:rPr>
              <w:t>Miscellaneous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33036" w:rsidRPr="002B586F" w:rsidRDefault="00833036" w:rsidP="00833036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036" w:rsidRPr="002B586F" w:rsidTr="00625E4F">
        <w:tc>
          <w:tcPr>
            <w:tcW w:w="8472" w:type="dxa"/>
          </w:tcPr>
          <w:p w:rsidR="00833036" w:rsidRPr="002B586F" w:rsidRDefault="00833036" w:rsidP="00894ED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B586F">
              <w:rPr>
                <w:rFonts w:ascii="Arial" w:hAnsi="Arial" w:cs="Arial"/>
                <w:sz w:val="20"/>
                <w:szCs w:val="20"/>
              </w:rPr>
              <w:t>Sundry letter/To whom it may concern (brief)</w:t>
            </w:r>
          </w:p>
        </w:tc>
        <w:tc>
          <w:tcPr>
            <w:tcW w:w="1701" w:type="dxa"/>
          </w:tcPr>
          <w:p w:rsidR="00833036" w:rsidRPr="002B586F" w:rsidRDefault="00833036" w:rsidP="00833036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86F">
              <w:rPr>
                <w:rFonts w:ascii="Arial" w:hAnsi="Arial" w:cs="Arial"/>
                <w:sz w:val="20"/>
                <w:szCs w:val="20"/>
              </w:rPr>
              <w:t>£20.00</w:t>
            </w:r>
          </w:p>
        </w:tc>
      </w:tr>
      <w:tr w:rsidR="00833036" w:rsidRPr="002B586F" w:rsidTr="00625E4F">
        <w:tc>
          <w:tcPr>
            <w:tcW w:w="8472" w:type="dxa"/>
          </w:tcPr>
          <w:p w:rsidR="00833036" w:rsidRPr="002B586F" w:rsidRDefault="00833036" w:rsidP="00894ED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B586F">
              <w:rPr>
                <w:rFonts w:ascii="Arial" w:hAnsi="Arial" w:cs="Arial"/>
                <w:sz w:val="20"/>
                <w:szCs w:val="20"/>
              </w:rPr>
              <w:t>Sundry letter/To whom it may concern (full)</w:t>
            </w:r>
          </w:p>
        </w:tc>
        <w:tc>
          <w:tcPr>
            <w:tcW w:w="1701" w:type="dxa"/>
          </w:tcPr>
          <w:p w:rsidR="00833036" w:rsidRPr="002B586F" w:rsidRDefault="00833036" w:rsidP="00833036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86F">
              <w:rPr>
                <w:rFonts w:ascii="Arial" w:hAnsi="Arial" w:cs="Arial"/>
                <w:sz w:val="20"/>
                <w:szCs w:val="20"/>
              </w:rPr>
              <w:t>£40.00</w:t>
            </w:r>
          </w:p>
        </w:tc>
      </w:tr>
    </w:tbl>
    <w:p w:rsidR="00AF2B17" w:rsidRDefault="00AF2B1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1701"/>
      </w:tblGrid>
      <w:tr w:rsidR="00AF2B17" w:rsidTr="00625E4F">
        <w:tc>
          <w:tcPr>
            <w:tcW w:w="10173" w:type="dxa"/>
            <w:gridSpan w:val="2"/>
          </w:tcPr>
          <w:p w:rsidR="00AF2B17" w:rsidRDefault="00AF2B17" w:rsidP="002B586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FEES PAYABLE BY OTHER AUTHORITY / ORGANISATION</w:t>
            </w:r>
          </w:p>
        </w:tc>
      </w:tr>
      <w:tr w:rsidR="00AF2B17" w:rsidTr="00625E4F">
        <w:trPr>
          <w:trHeight w:val="313"/>
        </w:trPr>
        <w:tc>
          <w:tcPr>
            <w:tcW w:w="8472" w:type="dxa"/>
          </w:tcPr>
          <w:p w:rsidR="00AF2B17" w:rsidRDefault="00AF2B17" w:rsidP="002B586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INSURANCE MEDICAL REPORTS / DVLA</w:t>
            </w:r>
          </w:p>
        </w:tc>
        <w:tc>
          <w:tcPr>
            <w:tcW w:w="1701" w:type="dxa"/>
          </w:tcPr>
          <w:p w:rsidR="00AF2B17" w:rsidRDefault="00AF2B17" w:rsidP="00AF2B17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</w:tr>
      <w:tr w:rsidR="00AF2B17" w:rsidTr="00625E4F">
        <w:tc>
          <w:tcPr>
            <w:tcW w:w="8472" w:type="dxa"/>
          </w:tcPr>
          <w:p w:rsidR="00AF2B17" w:rsidRPr="00AF2B17" w:rsidRDefault="00AF2B17" w:rsidP="002B58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2B17">
              <w:rPr>
                <w:rFonts w:ascii="Arial" w:hAnsi="Arial" w:cs="Arial"/>
                <w:sz w:val="20"/>
                <w:szCs w:val="20"/>
              </w:rPr>
              <w:t>Insurance Company Targeted report</w:t>
            </w:r>
          </w:p>
        </w:tc>
        <w:tc>
          <w:tcPr>
            <w:tcW w:w="1701" w:type="dxa"/>
          </w:tcPr>
          <w:p w:rsidR="00AF2B17" w:rsidRPr="00AF2B17" w:rsidRDefault="00AF2B17" w:rsidP="00AF2B17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2B17"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</w:tr>
      <w:tr w:rsidR="00AF2B17" w:rsidTr="00625E4F">
        <w:tc>
          <w:tcPr>
            <w:tcW w:w="8472" w:type="dxa"/>
          </w:tcPr>
          <w:p w:rsidR="00AF2B17" w:rsidRPr="00AF2B17" w:rsidRDefault="00AF2B17" w:rsidP="002B58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2B17">
              <w:rPr>
                <w:rFonts w:ascii="Arial" w:hAnsi="Arial" w:cs="Arial"/>
                <w:sz w:val="20"/>
                <w:szCs w:val="20"/>
              </w:rPr>
              <w:t>Insurance Company Private Medical Insurance Report(</w:t>
            </w:r>
            <w:proofErr w:type="spellStart"/>
            <w:r w:rsidRPr="00AF2B17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AF2B17">
              <w:rPr>
                <w:rFonts w:ascii="Arial" w:hAnsi="Arial" w:cs="Arial"/>
                <w:sz w:val="20"/>
                <w:szCs w:val="20"/>
              </w:rPr>
              <w:t xml:space="preserve"> life assurance </w:t>
            </w:r>
            <w:proofErr w:type="spellStart"/>
            <w:r w:rsidRPr="00AF2B17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AF2B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F2B17" w:rsidRPr="00AF2B17" w:rsidRDefault="00AF2B17" w:rsidP="00AF2B17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2B17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</w:tr>
      <w:tr w:rsidR="00AF2B17" w:rsidTr="00625E4F">
        <w:tc>
          <w:tcPr>
            <w:tcW w:w="8472" w:type="dxa"/>
          </w:tcPr>
          <w:p w:rsidR="00AF2B17" w:rsidRPr="00AF2B17" w:rsidRDefault="00AF2B17" w:rsidP="002B58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2B17">
              <w:rPr>
                <w:rFonts w:ascii="Arial" w:hAnsi="Arial" w:cs="Arial"/>
                <w:sz w:val="20"/>
                <w:szCs w:val="20"/>
              </w:rPr>
              <w:t xml:space="preserve">Insurance Company – Supplementary / Additional information </w:t>
            </w:r>
          </w:p>
        </w:tc>
        <w:tc>
          <w:tcPr>
            <w:tcW w:w="1701" w:type="dxa"/>
          </w:tcPr>
          <w:p w:rsidR="00AF2B17" w:rsidRPr="00AF2B17" w:rsidRDefault="00AF2B17" w:rsidP="00AF2B17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2B17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</w:tr>
      <w:tr w:rsidR="00AF2B17" w:rsidTr="00625E4F">
        <w:tc>
          <w:tcPr>
            <w:tcW w:w="8472" w:type="dxa"/>
          </w:tcPr>
          <w:p w:rsidR="00AF2B17" w:rsidRDefault="00AF2B17" w:rsidP="002B586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17" w:rsidRDefault="00AF2B17" w:rsidP="00AF2B17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B17" w:rsidTr="00625E4F">
        <w:tc>
          <w:tcPr>
            <w:tcW w:w="8472" w:type="dxa"/>
          </w:tcPr>
          <w:p w:rsidR="00AF2B17" w:rsidRPr="00AF2B17" w:rsidRDefault="00AF2B17" w:rsidP="002B586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F2B17">
              <w:rPr>
                <w:rFonts w:ascii="Arial" w:hAnsi="Arial" w:cs="Arial"/>
                <w:b/>
                <w:sz w:val="20"/>
                <w:szCs w:val="20"/>
              </w:rPr>
              <w:t>SOLICITORS – FORMS &amp; REPORTS / COPIES OF HEALTH RECORDS</w:t>
            </w:r>
          </w:p>
        </w:tc>
        <w:tc>
          <w:tcPr>
            <w:tcW w:w="1701" w:type="dxa"/>
          </w:tcPr>
          <w:p w:rsidR="00AF2B17" w:rsidRDefault="00AF2B17" w:rsidP="002B586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B17" w:rsidTr="00625E4F">
        <w:tc>
          <w:tcPr>
            <w:tcW w:w="8472" w:type="dxa"/>
          </w:tcPr>
          <w:p w:rsidR="00AF2B17" w:rsidRPr="00AF2B17" w:rsidRDefault="00AF2B17" w:rsidP="002B58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2B17">
              <w:rPr>
                <w:rFonts w:ascii="Arial" w:hAnsi="Arial" w:cs="Arial"/>
                <w:sz w:val="20"/>
                <w:szCs w:val="20"/>
              </w:rPr>
              <w:t>Initial request for a Subject Access request*</w:t>
            </w:r>
          </w:p>
        </w:tc>
        <w:tc>
          <w:tcPr>
            <w:tcW w:w="1701" w:type="dxa"/>
          </w:tcPr>
          <w:p w:rsidR="00AF2B17" w:rsidRPr="00AF2B17" w:rsidRDefault="00AF2B17" w:rsidP="00AF2B17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2B17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AF2B17" w:rsidTr="00625E4F">
        <w:tc>
          <w:tcPr>
            <w:tcW w:w="8472" w:type="dxa"/>
          </w:tcPr>
          <w:p w:rsidR="00AF2B17" w:rsidRPr="00AF2B17" w:rsidRDefault="00AF2B17" w:rsidP="00AF2B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2B17">
              <w:rPr>
                <w:rFonts w:ascii="Arial" w:hAnsi="Arial" w:cs="Arial"/>
                <w:sz w:val="20"/>
                <w:szCs w:val="20"/>
              </w:rPr>
              <w:t xml:space="preserve">Duplicate / copy of original request or part thereof  </w:t>
            </w:r>
          </w:p>
        </w:tc>
        <w:tc>
          <w:tcPr>
            <w:tcW w:w="1701" w:type="dxa"/>
          </w:tcPr>
          <w:p w:rsidR="00AF2B17" w:rsidRPr="00AF2B17" w:rsidRDefault="00AF2B17" w:rsidP="00AF2B17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2B17"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AF2B17" w:rsidTr="00625E4F">
        <w:tc>
          <w:tcPr>
            <w:tcW w:w="8472" w:type="dxa"/>
          </w:tcPr>
          <w:p w:rsidR="00AF2B17" w:rsidRPr="00AF2B17" w:rsidRDefault="00AF2B17" w:rsidP="002B58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2B17">
              <w:rPr>
                <w:rFonts w:ascii="Arial" w:hAnsi="Arial" w:cs="Arial"/>
                <w:sz w:val="20"/>
                <w:szCs w:val="20"/>
              </w:rPr>
              <w:t>Report or letter providing information from the patients record</w:t>
            </w:r>
          </w:p>
        </w:tc>
        <w:tc>
          <w:tcPr>
            <w:tcW w:w="1701" w:type="dxa"/>
          </w:tcPr>
          <w:p w:rsidR="00AF2B17" w:rsidRPr="00AF2B17" w:rsidRDefault="00AF2B17" w:rsidP="00AF2B17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2B17">
              <w:rPr>
                <w:rFonts w:ascii="Arial" w:hAnsi="Arial" w:cs="Arial"/>
                <w:sz w:val="20"/>
                <w:szCs w:val="20"/>
              </w:rPr>
              <w:t>£50 min. for a simple report.  Higher fees for more complex cases</w:t>
            </w:r>
          </w:p>
        </w:tc>
      </w:tr>
    </w:tbl>
    <w:p w:rsidR="00625E4F" w:rsidRDefault="00625E4F" w:rsidP="002B586F">
      <w:pPr>
        <w:pStyle w:val="NoSpacing"/>
        <w:rPr>
          <w:rFonts w:ascii="Arial" w:hAnsi="Arial" w:cs="Arial"/>
          <w:b/>
          <w:sz w:val="20"/>
          <w:szCs w:val="20"/>
        </w:rPr>
      </w:pPr>
    </w:p>
    <w:p w:rsidR="00625E4F" w:rsidRDefault="00625E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94EDF" w:rsidRDefault="00894EDF" w:rsidP="002B586F">
      <w:pPr>
        <w:pStyle w:val="NoSpacing"/>
        <w:rPr>
          <w:rFonts w:ascii="Arial" w:hAnsi="Arial" w:cs="Arial"/>
          <w:b/>
          <w:sz w:val="20"/>
          <w:szCs w:val="20"/>
        </w:rPr>
      </w:pPr>
    </w:p>
    <w:p w:rsidR="00625E4F" w:rsidRDefault="00625E4F" w:rsidP="002B586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Note</w:t>
      </w:r>
    </w:p>
    <w:p w:rsidR="00625E4F" w:rsidRDefault="00625E4F" w:rsidP="002B586F">
      <w:pPr>
        <w:pStyle w:val="NoSpacing"/>
        <w:rPr>
          <w:rFonts w:ascii="Arial" w:hAnsi="Arial" w:cs="Arial"/>
          <w:b/>
          <w:sz w:val="20"/>
          <w:szCs w:val="20"/>
        </w:rPr>
      </w:pPr>
    </w:p>
    <w:p w:rsidR="00AF2B17" w:rsidRPr="00AF2B17" w:rsidRDefault="00AF2B17" w:rsidP="00AF2B1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F2B17">
        <w:rPr>
          <w:rFonts w:ascii="Arial" w:hAnsi="Arial" w:cs="Arial"/>
          <w:sz w:val="20"/>
          <w:szCs w:val="20"/>
        </w:rPr>
        <w:t xml:space="preserve">Patients should note </w:t>
      </w:r>
      <w:r w:rsidRPr="00AF2B17">
        <w:rPr>
          <w:rFonts w:ascii="Arial" w:hAnsi="Arial" w:cs="Arial"/>
          <w:sz w:val="20"/>
          <w:szCs w:val="20"/>
          <w:u w:val="single"/>
        </w:rPr>
        <w:t>not</w:t>
      </w:r>
      <w:r w:rsidRPr="00AF2B17">
        <w:rPr>
          <w:rFonts w:ascii="Arial" w:hAnsi="Arial" w:cs="Arial"/>
          <w:sz w:val="20"/>
          <w:szCs w:val="20"/>
        </w:rPr>
        <w:t xml:space="preserve"> all documents need the signature of a doctor.</w:t>
      </w:r>
    </w:p>
    <w:p w:rsidR="00AF2B17" w:rsidRPr="00AF2B17" w:rsidRDefault="00AF2B17" w:rsidP="00AF2B1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F2B17">
        <w:rPr>
          <w:rFonts w:ascii="Arial" w:hAnsi="Arial" w:cs="Arial"/>
          <w:sz w:val="20"/>
          <w:szCs w:val="20"/>
        </w:rPr>
        <w:t xml:space="preserve">Patients are advised that many fees need to be pre-paid prior to work commencing </w:t>
      </w:r>
      <w:proofErr w:type="spellStart"/>
      <w:r w:rsidRPr="00AF2B17">
        <w:rPr>
          <w:rFonts w:ascii="Arial" w:hAnsi="Arial" w:cs="Arial"/>
          <w:sz w:val="20"/>
          <w:szCs w:val="20"/>
        </w:rPr>
        <w:t>eg</w:t>
      </w:r>
      <w:proofErr w:type="spellEnd"/>
      <w:r w:rsidRPr="00AF2B17">
        <w:rPr>
          <w:rFonts w:ascii="Arial" w:hAnsi="Arial" w:cs="Arial"/>
          <w:sz w:val="20"/>
          <w:szCs w:val="20"/>
        </w:rPr>
        <w:t xml:space="preserve"> insurance and solicitors reports.</w:t>
      </w:r>
      <w:r>
        <w:rPr>
          <w:rFonts w:ascii="Arial" w:hAnsi="Arial" w:cs="Arial"/>
          <w:sz w:val="20"/>
          <w:szCs w:val="20"/>
        </w:rPr>
        <w:t xml:space="preserve">  This is also due to items being requested and never collected.</w:t>
      </w:r>
    </w:p>
    <w:p w:rsidR="00AF2B17" w:rsidRPr="00AF2B17" w:rsidRDefault="00AF2B17" w:rsidP="00AF2B1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F2B17">
        <w:rPr>
          <w:rFonts w:ascii="Arial" w:hAnsi="Arial" w:cs="Arial"/>
          <w:sz w:val="20"/>
          <w:szCs w:val="20"/>
        </w:rPr>
        <w:t>Patients are advised that any documentation to be completed by a doctor may, in g</w:t>
      </w:r>
      <w:r w:rsidR="00C152D5">
        <w:rPr>
          <w:rFonts w:ascii="Arial" w:hAnsi="Arial" w:cs="Arial"/>
          <w:sz w:val="20"/>
          <w:szCs w:val="20"/>
        </w:rPr>
        <w:t>eneral, take approximately 10 working days (depende</w:t>
      </w:r>
      <w:bookmarkStart w:id="0" w:name="_GoBack"/>
      <w:bookmarkEnd w:id="0"/>
      <w:r w:rsidRPr="00AF2B17">
        <w:rPr>
          <w:rFonts w:ascii="Arial" w:hAnsi="Arial" w:cs="Arial"/>
          <w:sz w:val="20"/>
          <w:szCs w:val="20"/>
        </w:rPr>
        <w:t xml:space="preserve">nt on the availability of the doctor concerned and any other factors such as annual leave, sickness </w:t>
      </w:r>
      <w:proofErr w:type="spellStart"/>
      <w:r w:rsidRPr="00AF2B17">
        <w:rPr>
          <w:rFonts w:ascii="Arial" w:hAnsi="Arial" w:cs="Arial"/>
          <w:sz w:val="20"/>
          <w:szCs w:val="20"/>
        </w:rPr>
        <w:t>etc</w:t>
      </w:r>
      <w:proofErr w:type="spellEnd"/>
      <w:r w:rsidRPr="00AF2B17">
        <w:rPr>
          <w:rFonts w:ascii="Arial" w:hAnsi="Arial" w:cs="Arial"/>
          <w:sz w:val="20"/>
          <w:szCs w:val="20"/>
        </w:rPr>
        <w:t xml:space="preserve">) </w:t>
      </w:r>
    </w:p>
    <w:p w:rsidR="00AF2B17" w:rsidRPr="00AF2B17" w:rsidRDefault="00AF2B17" w:rsidP="00AF2B1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F2B17">
        <w:rPr>
          <w:rFonts w:ascii="Arial" w:hAnsi="Arial" w:cs="Arial"/>
          <w:sz w:val="20"/>
          <w:szCs w:val="20"/>
        </w:rPr>
        <w:t>Patients are advised it is unreasonable to leave a form in on a day and expected it to be completed immediately.</w:t>
      </w:r>
    </w:p>
    <w:p w:rsidR="00AF2B17" w:rsidRPr="00AF2B17" w:rsidRDefault="00AF2B17" w:rsidP="00AF2B1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F2B17">
        <w:rPr>
          <w:rFonts w:ascii="Arial" w:hAnsi="Arial" w:cs="Arial"/>
          <w:sz w:val="20"/>
          <w:szCs w:val="20"/>
        </w:rPr>
        <w:t>If the service you require is not available on the list, please enquire at reception.</w:t>
      </w:r>
    </w:p>
    <w:p w:rsidR="00AF2B17" w:rsidRPr="00AF2B17" w:rsidRDefault="00AF2B17" w:rsidP="00AF2B1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F2B17">
        <w:rPr>
          <w:rFonts w:ascii="Arial" w:hAnsi="Arial" w:cs="Arial"/>
          <w:sz w:val="20"/>
          <w:szCs w:val="20"/>
        </w:rPr>
        <w:t>Our fees are updated annually.</w:t>
      </w:r>
    </w:p>
    <w:p w:rsidR="00AF2B17" w:rsidRPr="00AF2B17" w:rsidRDefault="00AF2B17" w:rsidP="00AF2B1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F2B17">
        <w:rPr>
          <w:rFonts w:ascii="Arial" w:hAnsi="Arial" w:cs="Arial"/>
          <w:sz w:val="20"/>
          <w:szCs w:val="20"/>
        </w:rPr>
        <w:t>ID is required for the collection of the documentation.</w:t>
      </w:r>
    </w:p>
    <w:p w:rsidR="00AF2B17" w:rsidRPr="00AF2B17" w:rsidRDefault="00AF2B17" w:rsidP="00AF2B1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F2B17">
        <w:rPr>
          <w:rFonts w:ascii="Arial" w:hAnsi="Arial" w:cs="Arial"/>
          <w:sz w:val="20"/>
          <w:szCs w:val="20"/>
        </w:rPr>
        <w:t>* W</w:t>
      </w:r>
      <w:r w:rsidR="00C152D5">
        <w:rPr>
          <w:rFonts w:ascii="Arial" w:hAnsi="Arial" w:cs="Arial"/>
          <w:sz w:val="20"/>
          <w:szCs w:val="20"/>
        </w:rPr>
        <w:t>h</w:t>
      </w:r>
      <w:r w:rsidRPr="00AF2B17">
        <w:rPr>
          <w:rFonts w:ascii="Arial" w:hAnsi="Arial" w:cs="Arial"/>
          <w:sz w:val="20"/>
          <w:szCs w:val="20"/>
        </w:rPr>
        <w:t>ere one cope of a SAR has been issued to a patient or a solicitor a fee will be charged if a duplicate of the SAR is requested.</w:t>
      </w:r>
    </w:p>
    <w:sectPr w:rsidR="00AF2B17" w:rsidRPr="00AF2B17" w:rsidSect="00625E4F">
      <w:foot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17" w:rsidRDefault="00AF2B17" w:rsidP="00AF2B17">
      <w:pPr>
        <w:spacing w:after="0" w:line="240" w:lineRule="auto"/>
      </w:pPr>
      <w:r>
        <w:separator/>
      </w:r>
    </w:p>
  </w:endnote>
  <w:endnote w:type="continuationSeparator" w:id="0">
    <w:p w:rsidR="00AF2B17" w:rsidRDefault="00AF2B17" w:rsidP="00AF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17" w:rsidRDefault="00AF2B17">
    <w:pPr>
      <w:pStyle w:val="Footer"/>
    </w:pPr>
    <w:r>
      <w:t>Update 24.06.209 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17" w:rsidRDefault="00AF2B17" w:rsidP="00AF2B17">
      <w:pPr>
        <w:spacing w:after="0" w:line="240" w:lineRule="auto"/>
      </w:pPr>
      <w:r>
        <w:separator/>
      </w:r>
    </w:p>
  </w:footnote>
  <w:footnote w:type="continuationSeparator" w:id="0">
    <w:p w:rsidR="00AF2B17" w:rsidRDefault="00AF2B17" w:rsidP="00AF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45F4"/>
    <w:multiLevelType w:val="hybridMultilevel"/>
    <w:tmpl w:val="B32C2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DF"/>
    <w:rsid w:val="0007147E"/>
    <w:rsid w:val="002B586F"/>
    <w:rsid w:val="004C6198"/>
    <w:rsid w:val="00625E4F"/>
    <w:rsid w:val="006A13F5"/>
    <w:rsid w:val="006A5449"/>
    <w:rsid w:val="006E726C"/>
    <w:rsid w:val="00833036"/>
    <w:rsid w:val="00894EDF"/>
    <w:rsid w:val="00AB4C93"/>
    <w:rsid w:val="00AF2B17"/>
    <w:rsid w:val="00BD357B"/>
    <w:rsid w:val="00C152D5"/>
    <w:rsid w:val="00E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EDF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94EDF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94EDF"/>
    <w:rPr>
      <w:rFonts w:ascii="Times New Roman" w:eastAsia="Times New Roman" w:hAnsi="Times New Roman" w:cs="Times New Roman"/>
      <w:sz w:val="40"/>
      <w:szCs w:val="24"/>
    </w:rPr>
  </w:style>
  <w:style w:type="table" w:styleId="TableGrid">
    <w:name w:val="Table Grid"/>
    <w:basedOn w:val="TableNormal"/>
    <w:uiPriority w:val="39"/>
    <w:rsid w:val="0089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B17"/>
  </w:style>
  <w:style w:type="paragraph" w:styleId="Footer">
    <w:name w:val="footer"/>
    <w:basedOn w:val="Normal"/>
    <w:link w:val="FooterChar"/>
    <w:uiPriority w:val="99"/>
    <w:unhideWhenUsed/>
    <w:rsid w:val="00AF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EDF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94EDF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94EDF"/>
    <w:rPr>
      <w:rFonts w:ascii="Times New Roman" w:eastAsia="Times New Roman" w:hAnsi="Times New Roman" w:cs="Times New Roman"/>
      <w:sz w:val="40"/>
      <w:szCs w:val="24"/>
    </w:rPr>
  </w:style>
  <w:style w:type="table" w:styleId="TableGrid">
    <w:name w:val="Table Grid"/>
    <w:basedOn w:val="TableNormal"/>
    <w:uiPriority w:val="39"/>
    <w:rsid w:val="0089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B17"/>
  </w:style>
  <w:style w:type="paragraph" w:styleId="Footer">
    <w:name w:val="footer"/>
    <w:basedOn w:val="Normal"/>
    <w:link w:val="FooterChar"/>
    <w:uiPriority w:val="99"/>
    <w:unhideWhenUsed/>
    <w:rsid w:val="00AF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3A5C-F8F1-4FA9-9348-9B9EBB9C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Coulter</dc:creator>
  <cp:lastModifiedBy>emis2000</cp:lastModifiedBy>
  <cp:revision>2</cp:revision>
  <cp:lastPrinted>2019-06-28T13:32:00Z</cp:lastPrinted>
  <dcterms:created xsi:type="dcterms:W3CDTF">2019-06-28T13:34:00Z</dcterms:created>
  <dcterms:modified xsi:type="dcterms:W3CDTF">2019-06-28T13:34:00Z</dcterms:modified>
</cp:coreProperties>
</file>